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32DD4" w14:textId="2BCAC2DD" w:rsidR="00575081" w:rsidRDefault="00575081" w:rsidP="00575081">
      <w:pPr>
        <w:pStyle w:val="Heading1"/>
        <w:spacing w:before="120"/>
        <w:ind w:left="-142"/>
        <w:rPr>
          <w:rFonts w:eastAsia="Arial"/>
        </w:rPr>
      </w:pPr>
      <w:r>
        <w:rPr>
          <w:rFonts w:eastAsia="Arial"/>
        </w:rPr>
        <w:t>Risk Assessment template</w:t>
      </w:r>
      <w:r w:rsidR="00A0102B">
        <w:rPr>
          <w:rFonts w:eastAsia="Arial"/>
        </w:rPr>
        <w:t xml:space="preserve"> for Construction Finances</w:t>
      </w:r>
    </w:p>
    <w:p w14:paraId="299DA6B8" w14:textId="76D6FA58" w:rsidR="00FF616B" w:rsidRPr="00FF616B" w:rsidRDefault="00FF616B" w:rsidP="00FF616B">
      <w:r w:rsidRPr="00543421">
        <w:rPr>
          <w:b/>
          <w:bCs/>
        </w:rPr>
        <w:t>Note:</w:t>
      </w:r>
      <w:r>
        <w:t xml:space="preserve"> fill in the ris</w:t>
      </w:r>
      <w:r w:rsidR="00543421">
        <w:t>k type beside each risk number. You must identify at least five (5) risks. For example, project risks might include cash flow shortages, project delays, cost overruns, design changes and contractual disputes.</w:t>
      </w:r>
    </w:p>
    <w:tbl>
      <w:tblPr>
        <w:tblW w:w="1428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977"/>
        <w:gridCol w:w="1417"/>
        <w:gridCol w:w="1528"/>
        <w:gridCol w:w="1165"/>
        <w:gridCol w:w="4536"/>
        <w:gridCol w:w="1560"/>
      </w:tblGrid>
      <w:tr w:rsidR="00575081" w:rsidRPr="00027028" w14:paraId="091859EE" w14:textId="77777777" w:rsidTr="005F38CD">
        <w:tc>
          <w:tcPr>
            <w:tcW w:w="1098" w:type="dxa"/>
            <w:tcBorders>
              <w:top w:val="single" w:sz="4" w:space="0" w:color="auto"/>
              <w:left w:val="single" w:sz="4" w:space="0" w:color="auto"/>
              <w:bottom w:val="single" w:sz="4" w:space="0" w:color="auto"/>
              <w:right w:val="single" w:sz="4" w:space="0" w:color="auto"/>
            </w:tcBorders>
            <w:shd w:val="clear" w:color="auto" w:fill="D9D9D9"/>
          </w:tcPr>
          <w:p w14:paraId="60C1EFD6" w14:textId="77777777" w:rsidR="00575081" w:rsidRPr="00027028" w:rsidRDefault="00575081" w:rsidP="00DE6C2B">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Ref:</w:t>
            </w:r>
          </w:p>
        </w:tc>
        <w:tc>
          <w:tcPr>
            <w:tcW w:w="2977" w:type="dxa"/>
            <w:tcBorders>
              <w:top w:val="single" w:sz="4" w:space="0" w:color="auto"/>
              <w:left w:val="single" w:sz="4" w:space="0" w:color="auto"/>
              <w:bottom w:val="single" w:sz="4" w:space="0" w:color="auto"/>
              <w:right w:val="single" w:sz="4" w:space="0" w:color="auto"/>
            </w:tcBorders>
            <w:shd w:val="clear" w:color="auto" w:fill="D9D9D9"/>
          </w:tcPr>
          <w:p w14:paraId="1E139486" w14:textId="4A6FCCD5" w:rsidR="00575081" w:rsidRPr="00027028" w:rsidRDefault="00575081" w:rsidP="00575081">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Description of risk</w:t>
            </w:r>
          </w:p>
        </w:tc>
        <w:tc>
          <w:tcPr>
            <w:tcW w:w="1417" w:type="dxa"/>
            <w:tcBorders>
              <w:top w:val="single" w:sz="4" w:space="0" w:color="auto"/>
              <w:left w:val="single" w:sz="4" w:space="0" w:color="auto"/>
              <w:bottom w:val="single" w:sz="4" w:space="0" w:color="auto"/>
              <w:right w:val="single" w:sz="4" w:space="0" w:color="auto"/>
            </w:tcBorders>
            <w:shd w:val="clear" w:color="auto" w:fill="D9D9D9"/>
          </w:tcPr>
          <w:p w14:paraId="550EC102" w14:textId="3E11DDC6" w:rsidR="00575081" w:rsidRPr="00027028" w:rsidRDefault="00575081" w:rsidP="00575081">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Likelihood</w:t>
            </w:r>
          </w:p>
        </w:tc>
        <w:tc>
          <w:tcPr>
            <w:tcW w:w="1528" w:type="dxa"/>
            <w:tcBorders>
              <w:top w:val="single" w:sz="4" w:space="0" w:color="auto"/>
              <w:left w:val="single" w:sz="4" w:space="0" w:color="auto"/>
              <w:bottom w:val="single" w:sz="4" w:space="0" w:color="auto"/>
              <w:right w:val="single" w:sz="4" w:space="0" w:color="auto"/>
            </w:tcBorders>
            <w:shd w:val="clear" w:color="auto" w:fill="D9D9D9"/>
          </w:tcPr>
          <w:p w14:paraId="0F40DC1C" w14:textId="4E75B8F7" w:rsidR="00575081" w:rsidRPr="00027028" w:rsidRDefault="00575081" w:rsidP="00575081">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Seriousness</w:t>
            </w:r>
          </w:p>
        </w:tc>
        <w:tc>
          <w:tcPr>
            <w:tcW w:w="1165" w:type="dxa"/>
            <w:tcBorders>
              <w:top w:val="single" w:sz="4" w:space="0" w:color="auto"/>
              <w:left w:val="single" w:sz="4" w:space="0" w:color="auto"/>
              <w:bottom w:val="single" w:sz="4" w:space="0" w:color="auto"/>
              <w:right w:val="single" w:sz="4" w:space="0" w:color="auto"/>
            </w:tcBorders>
            <w:shd w:val="clear" w:color="auto" w:fill="D9D9D9"/>
          </w:tcPr>
          <w:p w14:paraId="727760C9" w14:textId="03856C7C" w:rsidR="00575081" w:rsidRPr="00027028" w:rsidRDefault="00A0102B" w:rsidP="00575081">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Pr>
                <w:rFonts w:ascii="Arial Mäori" w:eastAsia="Times New Roman" w:hAnsi="Arial Mäori" w:cs="Times New Roman"/>
                <w:b/>
                <w:bCs/>
                <w:lang w:eastAsia="en-US"/>
              </w:rPr>
              <w:t>Impact</w:t>
            </w:r>
          </w:p>
        </w:tc>
        <w:tc>
          <w:tcPr>
            <w:tcW w:w="4536" w:type="dxa"/>
            <w:tcBorders>
              <w:top w:val="single" w:sz="4" w:space="0" w:color="auto"/>
              <w:left w:val="single" w:sz="4" w:space="0" w:color="auto"/>
              <w:bottom w:val="single" w:sz="4" w:space="0" w:color="auto"/>
              <w:right w:val="single" w:sz="4" w:space="0" w:color="auto"/>
            </w:tcBorders>
            <w:shd w:val="clear" w:color="auto" w:fill="D9D9D9"/>
          </w:tcPr>
          <w:p w14:paraId="68C8EBBD" w14:textId="425BE302" w:rsidR="00575081" w:rsidRPr="00027028" w:rsidRDefault="00575081" w:rsidP="00DE6C2B">
            <w:pPr>
              <w:overflowPunct w:val="0"/>
              <w:autoSpaceDE w:val="0"/>
              <w:autoSpaceDN w:val="0"/>
              <w:adjustRightInd w:val="0"/>
              <w:spacing w:before="120" w:after="120"/>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Actions</w:t>
            </w:r>
            <w:r w:rsidR="00A0102B">
              <w:rPr>
                <w:rFonts w:ascii="Arial Mäori" w:eastAsia="Times New Roman" w:hAnsi="Arial Mäori" w:cs="Times New Roman"/>
                <w:b/>
                <w:bCs/>
                <w:lang w:eastAsia="en-US"/>
              </w:rPr>
              <w:t xml:space="preserve"> (to mitigate/ remedy</w:t>
            </w:r>
            <w:r w:rsidR="005F38CD">
              <w:rPr>
                <w:rFonts w:ascii="Arial Mäori" w:eastAsia="Times New Roman" w:hAnsi="Arial Mäori" w:cs="Times New Roman"/>
                <w:b/>
                <w:bCs/>
                <w:lang w:eastAsia="en-US"/>
              </w:rPr>
              <w:t>)</w:t>
            </w:r>
          </w:p>
        </w:tc>
        <w:tc>
          <w:tcPr>
            <w:tcW w:w="1560" w:type="dxa"/>
            <w:tcBorders>
              <w:top w:val="single" w:sz="4" w:space="0" w:color="auto"/>
              <w:left w:val="single" w:sz="4" w:space="0" w:color="auto"/>
              <w:bottom w:val="single" w:sz="4" w:space="0" w:color="auto"/>
              <w:right w:val="single" w:sz="4" w:space="0" w:color="auto"/>
            </w:tcBorders>
            <w:shd w:val="clear" w:color="auto" w:fill="D9D9D9"/>
          </w:tcPr>
          <w:p w14:paraId="7F08A113" w14:textId="77777777" w:rsidR="00575081" w:rsidRPr="00027028" w:rsidRDefault="00575081" w:rsidP="005F38CD">
            <w:pPr>
              <w:overflowPunct w:val="0"/>
              <w:autoSpaceDE w:val="0"/>
              <w:autoSpaceDN w:val="0"/>
              <w:adjustRightInd w:val="0"/>
              <w:spacing w:before="120" w:after="120" w:line="240" w:lineRule="auto"/>
              <w:jc w:val="center"/>
              <w:textAlignment w:val="baseline"/>
              <w:rPr>
                <w:rFonts w:ascii="Arial Mäori" w:eastAsia="Times New Roman" w:hAnsi="Arial Mäori" w:cs="Times New Roman"/>
                <w:b/>
                <w:bCs/>
                <w:lang w:eastAsia="en-US"/>
              </w:rPr>
            </w:pPr>
            <w:r w:rsidRPr="00027028">
              <w:rPr>
                <w:rFonts w:ascii="Arial Mäori" w:eastAsia="Times New Roman" w:hAnsi="Arial Mäori" w:cs="Times New Roman"/>
                <w:b/>
                <w:bCs/>
                <w:lang w:eastAsia="en-US"/>
              </w:rPr>
              <w:t>Responsible officer</w:t>
            </w:r>
          </w:p>
        </w:tc>
      </w:tr>
      <w:tr w:rsidR="00575081" w:rsidRPr="00027028" w14:paraId="2EB3EF3D" w14:textId="77777777" w:rsidTr="0028298A">
        <w:trPr>
          <w:trHeight w:val="416"/>
        </w:trPr>
        <w:tc>
          <w:tcPr>
            <w:tcW w:w="1428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3EB50A" w14:textId="6E50FB41" w:rsidR="00575081" w:rsidRPr="00027028" w:rsidRDefault="00FF616B" w:rsidP="00DE6C2B">
            <w:pPr>
              <w:overflowPunct w:val="0"/>
              <w:autoSpaceDE w:val="0"/>
              <w:autoSpaceDN w:val="0"/>
              <w:adjustRightInd w:val="0"/>
              <w:spacing w:before="120" w:after="120"/>
              <w:textAlignment w:val="baseline"/>
              <w:rPr>
                <w:rFonts w:eastAsia="Times New Roman" w:cs="Arial"/>
                <w:b/>
                <w:bCs/>
                <w:sz w:val="20"/>
                <w:szCs w:val="20"/>
                <w:lang w:eastAsia="en-US"/>
              </w:rPr>
            </w:pPr>
            <w:r>
              <w:rPr>
                <w:rFonts w:eastAsia="Times New Roman" w:cs="Arial"/>
                <w:b/>
                <w:bCs/>
                <w:sz w:val="20"/>
                <w:szCs w:val="20"/>
                <w:lang w:eastAsia="en-US"/>
              </w:rPr>
              <w:t xml:space="preserve">Risk 1: </w:t>
            </w:r>
          </w:p>
        </w:tc>
      </w:tr>
      <w:tr w:rsidR="00575081" w:rsidRPr="00027028" w14:paraId="73C58D9B" w14:textId="77777777" w:rsidTr="005F38CD">
        <w:trPr>
          <w:trHeight w:val="851"/>
        </w:trPr>
        <w:tc>
          <w:tcPr>
            <w:tcW w:w="1098" w:type="dxa"/>
            <w:tcBorders>
              <w:top w:val="single" w:sz="4" w:space="0" w:color="auto"/>
              <w:left w:val="single" w:sz="4" w:space="0" w:color="auto"/>
              <w:bottom w:val="single" w:sz="4" w:space="0" w:color="auto"/>
              <w:right w:val="single" w:sz="4" w:space="0" w:color="auto"/>
            </w:tcBorders>
            <w:vAlign w:val="center"/>
          </w:tcPr>
          <w:p w14:paraId="47EDD040" w14:textId="77777777" w:rsidR="00575081" w:rsidRPr="00027028" w:rsidRDefault="00575081" w:rsidP="00575081">
            <w:pPr>
              <w:overflowPunct w:val="0"/>
              <w:autoSpaceDE w:val="0"/>
              <w:autoSpaceDN w:val="0"/>
              <w:adjustRightInd w:val="0"/>
              <w:spacing w:after="0"/>
              <w:textAlignment w:val="baseline"/>
              <w:rPr>
                <w:rFonts w:ascii="Arial Mäori" w:eastAsia="Times New Roman" w:hAnsi="Arial Mäori" w:cs="Times New Roman"/>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095AFFF8"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031A82F9"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vAlign w:val="center"/>
          </w:tcPr>
          <w:p w14:paraId="2B1F2E93"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vAlign w:val="center"/>
          </w:tcPr>
          <w:p w14:paraId="664A8602"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5403EBF1"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357F6800"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r w:rsidR="00575081" w:rsidRPr="00027028" w14:paraId="48A1AB34" w14:textId="77777777" w:rsidTr="00575081">
        <w:trPr>
          <w:trHeight w:val="393"/>
        </w:trPr>
        <w:tc>
          <w:tcPr>
            <w:tcW w:w="1428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CD669B1" w14:textId="2DD7DBAB" w:rsidR="00575081" w:rsidRPr="00027028" w:rsidRDefault="00FF616B" w:rsidP="00575081">
            <w:pPr>
              <w:overflowPunct w:val="0"/>
              <w:autoSpaceDE w:val="0"/>
              <w:autoSpaceDN w:val="0"/>
              <w:adjustRightInd w:val="0"/>
              <w:spacing w:after="0"/>
              <w:textAlignment w:val="baseline"/>
              <w:rPr>
                <w:rFonts w:eastAsia="Times New Roman" w:cs="Arial"/>
                <w:b/>
                <w:bCs/>
                <w:sz w:val="20"/>
                <w:szCs w:val="20"/>
                <w:lang w:eastAsia="en-US"/>
              </w:rPr>
            </w:pPr>
            <w:r>
              <w:rPr>
                <w:rFonts w:eastAsia="Times New Roman" w:cs="Arial"/>
                <w:b/>
                <w:bCs/>
                <w:sz w:val="20"/>
                <w:szCs w:val="20"/>
                <w:lang w:eastAsia="en-US"/>
              </w:rPr>
              <w:t>Risk 2:</w:t>
            </w:r>
          </w:p>
        </w:tc>
      </w:tr>
      <w:tr w:rsidR="00575081" w:rsidRPr="00027028" w14:paraId="444EEB78" w14:textId="77777777" w:rsidTr="005F38CD">
        <w:trPr>
          <w:trHeight w:val="851"/>
        </w:trPr>
        <w:tc>
          <w:tcPr>
            <w:tcW w:w="1098" w:type="dxa"/>
            <w:tcBorders>
              <w:top w:val="single" w:sz="4" w:space="0" w:color="auto"/>
              <w:left w:val="single" w:sz="4" w:space="0" w:color="auto"/>
              <w:bottom w:val="single" w:sz="4" w:space="0" w:color="auto"/>
              <w:right w:val="single" w:sz="4" w:space="0" w:color="auto"/>
            </w:tcBorders>
            <w:vAlign w:val="center"/>
          </w:tcPr>
          <w:p w14:paraId="7D31C620" w14:textId="77777777" w:rsidR="00575081" w:rsidRPr="00027028" w:rsidRDefault="00575081" w:rsidP="00575081">
            <w:pPr>
              <w:overflowPunct w:val="0"/>
              <w:autoSpaceDE w:val="0"/>
              <w:autoSpaceDN w:val="0"/>
              <w:adjustRightInd w:val="0"/>
              <w:spacing w:after="0"/>
              <w:textAlignment w:val="baseline"/>
              <w:rPr>
                <w:rFonts w:ascii="Arial Mäori" w:eastAsia="Times New Roman" w:hAnsi="Arial Mäori" w:cs="Times New Roman"/>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798AAA77"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7BA8659"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vAlign w:val="center"/>
          </w:tcPr>
          <w:p w14:paraId="29C0EC8F"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vAlign w:val="center"/>
          </w:tcPr>
          <w:p w14:paraId="693FF6D3"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55ECE46D"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7C041963"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r w:rsidR="00575081" w:rsidRPr="00027028" w14:paraId="409B7812" w14:textId="77777777" w:rsidTr="00575081">
        <w:trPr>
          <w:trHeight w:val="393"/>
        </w:trPr>
        <w:tc>
          <w:tcPr>
            <w:tcW w:w="1428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AC21DA" w14:textId="0DCB1F46" w:rsidR="00575081" w:rsidRPr="00027028" w:rsidRDefault="00FF616B" w:rsidP="00575081">
            <w:pPr>
              <w:overflowPunct w:val="0"/>
              <w:autoSpaceDE w:val="0"/>
              <w:autoSpaceDN w:val="0"/>
              <w:adjustRightInd w:val="0"/>
              <w:spacing w:after="0"/>
              <w:textAlignment w:val="baseline"/>
              <w:rPr>
                <w:rFonts w:eastAsia="Times New Roman" w:cs="Arial"/>
                <w:b/>
                <w:bCs/>
                <w:sz w:val="20"/>
                <w:szCs w:val="20"/>
                <w:lang w:eastAsia="en-US"/>
              </w:rPr>
            </w:pPr>
            <w:r>
              <w:rPr>
                <w:rFonts w:eastAsia="Times New Roman" w:cs="Arial"/>
                <w:b/>
                <w:bCs/>
                <w:sz w:val="20"/>
                <w:szCs w:val="20"/>
                <w:lang w:eastAsia="en-US"/>
              </w:rPr>
              <w:t>Risk 3:</w:t>
            </w:r>
          </w:p>
        </w:tc>
      </w:tr>
      <w:tr w:rsidR="00575081" w:rsidRPr="00027028" w14:paraId="700B211E" w14:textId="77777777" w:rsidTr="005F38CD">
        <w:trPr>
          <w:trHeight w:val="851"/>
        </w:trPr>
        <w:tc>
          <w:tcPr>
            <w:tcW w:w="1098" w:type="dxa"/>
            <w:tcBorders>
              <w:top w:val="single" w:sz="4" w:space="0" w:color="auto"/>
              <w:left w:val="single" w:sz="4" w:space="0" w:color="auto"/>
              <w:bottom w:val="single" w:sz="4" w:space="0" w:color="auto"/>
              <w:right w:val="single" w:sz="4" w:space="0" w:color="auto"/>
            </w:tcBorders>
            <w:vAlign w:val="center"/>
          </w:tcPr>
          <w:p w14:paraId="275A1625" w14:textId="77777777" w:rsidR="00575081" w:rsidRPr="00027028" w:rsidRDefault="00575081" w:rsidP="00575081">
            <w:pPr>
              <w:overflowPunct w:val="0"/>
              <w:autoSpaceDE w:val="0"/>
              <w:autoSpaceDN w:val="0"/>
              <w:adjustRightInd w:val="0"/>
              <w:spacing w:after="0"/>
              <w:textAlignment w:val="baseline"/>
              <w:rPr>
                <w:rFonts w:ascii="Arial Mäori" w:eastAsia="Times New Roman" w:hAnsi="Arial Mäori" w:cs="Times New Roman"/>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4610477B"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799322CE"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vAlign w:val="center"/>
          </w:tcPr>
          <w:p w14:paraId="1CAB32F9"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vAlign w:val="center"/>
          </w:tcPr>
          <w:p w14:paraId="6ECF30ED"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1D94F653"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76BA9C4D"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r w:rsidR="00575081" w:rsidRPr="00027028" w14:paraId="56EFD3BF" w14:textId="77777777" w:rsidTr="00575081">
        <w:trPr>
          <w:trHeight w:val="393"/>
        </w:trPr>
        <w:tc>
          <w:tcPr>
            <w:tcW w:w="14281"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027282" w14:textId="19254810" w:rsidR="00575081" w:rsidRPr="00027028" w:rsidRDefault="00FF616B" w:rsidP="00575081">
            <w:pPr>
              <w:overflowPunct w:val="0"/>
              <w:autoSpaceDE w:val="0"/>
              <w:autoSpaceDN w:val="0"/>
              <w:adjustRightInd w:val="0"/>
              <w:spacing w:after="0"/>
              <w:textAlignment w:val="baseline"/>
              <w:rPr>
                <w:rFonts w:eastAsia="Times New Roman" w:cs="Arial"/>
                <w:b/>
                <w:bCs/>
                <w:sz w:val="20"/>
                <w:szCs w:val="20"/>
                <w:lang w:eastAsia="en-US"/>
              </w:rPr>
            </w:pPr>
            <w:r>
              <w:rPr>
                <w:rFonts w:eastAsia="Times New Roman" w:cs="Arial"/>
                <w:b/>
                <w:bCs/>
                <w:sz w:val="20"/>
                <w:szCs w:val="20"/>
                <w:lang w:eastAsia="en-US"/>
              </w:rPr>
              <w:t>Risk 4:</w:t>
            </w:r>
            <w:r w:rsidR="00575081" w:rsidRPr="00CB53EE">
              <w:rPr>
                <w:rFonts w:eastAsia="Times New Roman" w:cs="Arial"/>
                <w:b/>
                <w:bCs/>
                <w:sz w:val="20"/>
                <w:szCs w:val="20"/>
                <w:lang w:eastAsia="en-US"/>
              </w:rPr>
              <w:t xml:space="preserve"> </w:t>
            </w:r>
          </w:p>
        </w:tc>
      </w:tr>
      <w:tr w:rsidR="00575081" w:rsidRPr="00027028" w14:paraId="6F28B33D" w14:textId="77777777" w:rsidTr="005F38CD">
        <w:trPr>
          <w:trHeight w:val="851"/>
        </w:trPr>
        <w:tc>
          <w:tcPr>
            <w:tcW w:w="1098" w:type="dxa"/>
            <w:tcBorders>
              <w:top w:val="single" w:sz="4" w:space="0" w:color="auto"/>
              <w:left w:val="single" w:sz="4" w:space="0" w:color="auto"/>
              <w:bottom w:val="single" w:sz="4" w:space="0" w:color="auto"/>
              <w:right w:val="single" w:sz="4" w:space="0" w:color="auto"/>
            </w:tcBorders>
            <w:vAlign w:val="center"/>
          </w:tcPr>
          <w:p w14:paraId="499B1D3A" w14:textId="77777777" w:rsidR="00575081" w:rsidRPr="00027028" w:rsidRDefault="00575081" w:rsidP="00575081">
            <w:pPr>
              <w:overflowPunct w:val="0"/>
              <w:autoSpaceDE w:val="0"/>
              <w:autoSpaceDN w:val="0"/>
              <w:adjustRightInd w:val="0"/>
              <w:spacing w:after="0"/>
              <w:textAlignment w:val="baseline"/>
              <w:rPr>
                <w:rFonts w:ascii="Arial Mäori" w:eastAsia="Times New Roman" w:hAnsi="Arial Mäori" w:cs="Times New Roman"/>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5EBD27EA"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19B120CA"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vAlign w:val="center"/>
          </w:tcPr>
          <w:p w14:paraId="3B43A49F"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vAlign w:val="center"/>
          </w:tcPr>
          <w:p w14:paraId="2D0F4D4B"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3F14EE71"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210C47BC"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r w:rsidR="00575081" w:rsidRPr="00027028" w14:paraId="3BA44A34" w14:textId="77777777" w:rsidTr="005F38CD">
        <w:trPr>
          <w:trHeight w:val="406"/>
        </w:trPr>
        <w:tc>
          <w:tcPr>
            <w:tcW w:w="10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110FE" w14:textId="4BA307CB" w:rsidR="00575081" w:rsidRPr="00027028" w:rsidRDefault="00543421" w:rsidP="00575081">
            <w:pPr>
              <w:overflowPunct w:val="0"/>
              <w:autoSpaceDE w:val="0"/>
              <w:autoSpaceDN w:val="0"/>
              <w:adjustRightInd w:val="0"/>
              <w:spacing w:after="0"/>
              <w:textAlignment w:val="baseline"/>
              <w:rPr>
                <w:rFonts w:ascii="Arial Mäori" w:eastAsia="Times New Roman" w:hAnsi="Arial Mäori" w:cs="Times New Roman"/>
                <w:lang w:eastAsia="en-US"/>
              </w:rPr>
            </w:pPr>
            <w:r w:rsidRPr="00543421">
              <w:rPr>
                <w:rFonts w:ascii="Arial Mäori" w:eastAsia="Times New Roman" w:hAnsi="Arial Mäori" w:cs="Times New Roman"/>
                <w:b/>
                <w:bCs/>
                <w:lang w:eastAsia="en-US"/>
              </w:rPr>
              <w:t>Risk 5</w:t>
            </w:r>
            <w:r>
              <w:rPr>
                <w:rFonts w:ascii="Arial Mäori" w:eastAsia="Times New Roman" w:hAnsi="Arial Mäori" w:cs="Times New Roman"/>
                <w:lang w:eastAsia="en-US"/>
              </w:rPr>
              <w:t>:</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A58E0F"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478840"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42DEEE"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6F4EF0"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D343E67"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4AE0F2"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r w:rsidR="00575081" w:rsidRPr="00027028" w14:paraId="58081DE5" w14:textId="77777777" w:rsidTr="005F38CD">
        <w:trPr>
          <w:trHeight w:val="851"/>
        </w:trPr>
        <w:tc>
          <w:tcPr>
            <w:tcW w:w="1098" w:type="dxa"/>
            <w:tcBorders>
              <w:top w:val="single" w:sz="4" w:space="0" w:color="auto"/>
              <w:left w:val="single" w:sz="4" w:space="0" w:color="auto"/>
              <w:bottom w:val="single" w:sz="4" w:space="0" w:color="auto"/>
              <w:right w:val="single" w:sz="4" w:space="0" w:color="auto"/>
            </w:tcBorders>
            <w:vAlign w:val="center"/>
          </w:tcPr>
          <w:p w14:paraId="28BF7FC3" w14:textId="77777777" w:rsidR="00575081" w:rsidRPr="00027028" w:rsidRDefault="00575081" w:rsidP="00575081">
            <w:pPr>
              <w:overflowPunct w:val="0"/>
              <w:autoSpaceDE w:val="0"/>
              <w:autoSpaceDN w:val="0"/>
              <w:adjustRightInd w:val="0"/>
              <w:spacing w:after="0"/>
              <w:textAlignment w:val="baseline"/>
              <w:rPr>
                <w:rFonts w:ascii="Arial Mäori" w:eastAsia="Times New Roman" w:hAnsi="Arial Mäori" w:cs="Times New Roman"/>
                <w:lang w:eastAsia="en-US"/>
              </w:rPr>
            </w:pPr>
          </w:p>
        </w:tc>
        <w:tc>
          <w:tcPr>
            <w:tcW w:w="2977" w:type="dxa"/>
            <w:tcBorders>
              <w:top w:val="single" w:sz="4" w:space="0" w:color="auto"/>
              <w:left w:val="single" w:sz="4" w:space="0" w:color="auto"/>
              <w:bottom w:val="single" w:sz="4" w:space="0" w:color="auto"/>
              <w:right w:val="single" w:sz="4" w:space="0" w:color="auto"/>
            </w:tcBorders>
            <w:vAlign w:val="center"/>
          </w:tcPr>
          <w:p w14:paraId="559531A2"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14:paraId="579DECDE"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28" w:type="dxa"/>
            <w:tcBorders>
              <w:top w:val="single" w:sz="4" w:space="0" w:color="auto"/>
              <w:left w:val="single" w:sz="4" w:space="0" w:color="auto"/>
              <w:bottom w:val="single" w:sz="4" w:space="0" w:color="auto"/>
              <w:right w:val="single" w:sz="4" w:space="0" w:color="auto"/>
            </w:tcBorders>
            <w:vAlign w:val="center"/>
          </w:tcPr>
          <w:p w14:paraId="6094D265"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165" w:type="dxa"/>
            <w:tcBorders>
              <w:top w:val="single" w:sz="4" w:space="0" w:color="auto"/>
              <w:left w:val="single" w:sz="4" w:space="0" w:color="auto"/>
              <w:bottom w:val="single" w:sz="4" w:space="0" w:color="auto"/>
              <w:right w:val="single" w:sz="4" w:space="0" w:color="auto"/>
            </w:tcBorders>
            <w:vAlign w:val="center"/>
          </w:tcPr>
          <w:p w14:paraId="48584D0D"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4536" w:type="dxa"/>
            <w:tcBorders>
              <w:top w:val="single" w:sz="4" w:space="0" w:color="auto"/>
              <w:left w:val="single" w:sz="4" w:space="0" w:color="auto"/>
              <w:bottom w:val="single" w:sz="4" w:space="0" w:color="auto"/>
              <w:right w:val="single" w:sz="4" w:space="0" w:color="auto"/>
            </w:tcBorders>
            <w:vAlign w:val="center"/>
          </w:tcPr>
          <w:p w14:paraId="7E90B5D3"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14:paraId="109C5225" w14:textId="77777777" w:rsidR="00575081" w:rsidRPr="00027028" w:rsidRDefault="00575081" w:rsidP="00575081">
            <w:pPr>
              <w:overflowPunct w:val="0"/>
              <w:autoSpaceDE w:val="0"/>
              <w:autoSpaceDN w:val="0"/>
              <w:adjustRightInd w:val="0"/>
              <w:spacing w:after="0"/>
              <w:textAlignment w:val="baseline"/>
              <w:rPr>
                <w:rFonts w:eastAsia="Times New Roman" w:cs="Arial"/>
                <w:sz w:val="20"/>
                <w:szCs w:val="20"/>
                <w:lang w:eastAsia="en-US"/>
              </w:rPr>
            </w:pPr>
          </w:p>
        </w:tc>
      </w:tr>
    </w:tbl>
    <w:p w14:paraId="36E975E5" w14:textId="77777777" w:rsidR="0096219D" w:rsidRDefault="0096219D"/>
    <w:sectPr w:rsidR="0096219D" w:rsidSect="00575081">
      <w:headerReference w:type="default" r:id="rId6"/>
      <w:footerReference w:type="default" r:id="rId7"/>
      <w:pgSz w:w="16838" w:h="11906" w:orient="landscape"/>
      <w:pgMar w:top="1135" w:right="1440" w:bottom="1135" w:left="1440" w:header="708" w:footer="4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92C4A7" w14:textId="77777777" w:rsidR="009360DF" w:rsidRDefault="009360DF" w:rsidP="00575081">
      <w:pPr>
        <w:spacing w:after="0" w:line="240" w:lineRule="auto"/>
      </w:pPr>
      <w:r>
        <w:separator/>
      </w:r>
    </w:p>
  </w:endnote>
  <w:endnote w:type="continuationSeparator" w:id="0">
    <w:p w14:paraId="1B0FB108" w14:textId="77777777" w:rsidR="009360DF" w:rsidRDefault="009360DF" w:rsidP="00575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äori">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Arial"/>
        <w:b/>
        <w:bCs/>
        <w:sz w:val="18"/>
        <w:szCs w:val="18"/>
        <w:highlight w:val="yellow"/>
      </w:rPr>
      <w:id w:val="1833182947"/>
      <w:docPartObj>
        <w:docPartGallery w:val="Page Numbers (Bottom of Page)"/>
        <w:docPartUnique/>
      </w:docPartObj>
    </w:sdtPr>
    <w:sdtEndPr>
      <w:rPr>
        <w:b w:val="0"/>
        <w:bCs w:val="0"/>
        <w:sz w:val="20"/>
        <w:szCs w:val="20"/>
        <w:highlight w:val="none"/>
      </w:rPr>
    </w:sdtEndPr>
    <w:sdtContent>
      <w:sdt>
        <w:sdtPr>
          <w:rPr>
            <w:rFonts w:cs="Arial"/>
            <w:b/>
            <w:bCs/>
            <w:sz w:val="18"/>
            <w:szCs w:val="18"/>
            <w:highlight w:val="yellow"/>
          </w:rPr>
          <w:id w:val="251247956"/>
          <w:docPartObj>
            <w:docPartGallery w:val="Page Numbers (Top of Page)"/>
            <w:docPartUnique/>
          </w:docPartObj>
        </w:sdtPr>
        <w:sdtEndPr>
          <w:rPr>
            <w:b w:val="0"/>
            <w:bCs w:val="0"/>
            <w:sz w:val="20"/>
            <w:szCs w:val="20"/>
            <w:highlight w:val="none"/>
          </w:rPr>
        </w:sdtEndPr>
        <w:sdtContent>
          <w:p w14:paraId="6ACC0542" w14:textId="77777777" w:rsidR="00575081" w:rsidRPr="00D70D68" w:rsidRDefault="00575081" w:rsidP="00575081">
            <w:pPr>
              <w:pStyle w:val="Footer"/>
              <w:tabs>
                <w:tab w:val="clear" w:pos="9026"/>
              </w:tabs>
              <w:ind w:left="-284" w:right="119"/>
              <w:rPr>
                <w:rFonts w:cs="Arial"/>
                <w:b/>
                <w:bCs/>
                <w:sz w:val="18"/>
                <w:szCs w:val="18"/>
              </w:rPr>
            </w:pPr>
            <w:r w:rsidRPr="00D70D68">
              <w:rPr>
                <w:rFonts w:cs="Arial"/>
                <w:b/>
                <w:bCs/>
                <w:sz w:val="18"/>
                <w:szCs w:val="18"/>
                <w:highlight w:val="yellow"/>
              </w:rPr>
              <w:t>Student Name:</w:t>
            </w:r>
          </w:p>
          <w:p w14:paraId="3A6D536B" w14:textId="65A5711A" w:rsidR="00575081" w:rsidRPr="00575081" w:rsidRDefault="00575081" w:rsidP="00575081">
            <w:pPr>
              <w:pStyle w:val="Footer"/>
              <w:tabs>
                <w:tab w:val="clear" w:pos="9026"/>
              </w:tabs>
              <w:ind w:left="-284" w:right="-76"/>
              <w:rPr>
                <w:rFonts w:cs="Arial"/>
                <w:sz w:val="18"/>
                <w:szCs w:val="20"/>
              </w:rPr>
            </w:pPr>
            <w:r w:rsidRPr="00EA3AB1">
              <w:rPr>
                <w:rFonts w:cs="Arial"/>
                <w:sz w:val="18"/>
                <w:szCs w:val="20"/>
              </w:rPr>
              <w:t>©20</w:t>
            </w:r>
            <w:r>
              <w:rPr>
                <w:rFonts w:cs="Arial"/>
                <w:sz w:val="18"/>
                <w:szCs w:val="20"/>
              </w:rPr>
              <w:t>22</w:t>
            </w:r>
            <w:r w:rsidRPr="00EA3AB1">
              <w:rPr>
                <w:rFonts w:cs="Arial"/>
                <w:sz w:val="18"/>
                <w:szCs w:val="20"/>
              </w:rPr>
              <w:t xml:space="preserve"> College for Adult Learning TOID 22228</w:t>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Pr>
                <w:rFonts w:cs="Arial"/>
                <w:sz w:val="18"/>
                <w:szCs w:val="20"/>
              </w:rPr>
              <w:tab/>
            </w:r>
            <w:r w:rsidRPr="00EA3AB1">
              <w:rPr>
                <w:rFonts w:cs="Arial"/>
                <w:sz w:val="18"/>
                <w:szCs w:val="20"/>
              </w:rPr>
              <w:tab/>
            </w:r>
            <w:r w:rsidRPr="00EA3AB1">
              <w:rPr>
                <w:rFonts w:cs="Arial"/>
                <w:sz w:val="18"/>
                <w:szCs w:val="20"/>
              </w:rPr>
              <w:tab/>
            </w:r>
            <w:r w:rsidRPr="00EA3AB1">
              <w:rPr>
                <w:rFonts w:cs="Arial"/>
                <w:sz w:val="18"/>
                <w:szCs w:val="20"/>
              </w:rPr>
              <w:tab/>
              <w:t xml:space="preserve">Page </w:t>
            </w:r>
            <w:r w:rsidRPr="00EA3AB1">
              <w:rPr>
                <w:rFonts w:cs="Arial"/>
                <w:b/>
                <w:bCs/>
                <w:sz w:val="18"/>
                <w:szCs w:val="20"/>
              </w:rPr>
              <w:fldChar w:fldCharType="begin"/>
            </w:r>
            <w:r w:rsidRPr="00EA3AB1">
              <w:rPr>
                <w:rFonts w:cs="Arial"/>
                <w:b/>
                <w:bCs/>
                <w:sz w:val="18"/>
                <w:szCs w:val="20"/>
              </w:rPr>
              <w:instrText xml:space="preserve"> PAGE </w:instrText>
            </w:r>
            <w:r w:rsidRPr="00EA3AB1">
              <w:rPr>
                <w:rFonts w:cs="Arial"/>
                <w:b/>
                <w:bCs/>
                <w:sz w:val="18"/>
                <w:szCs w:val="20"/>
              </w:rPr>
              <w:fldChar w:fldCharType="separate"/>
            </w:r>
            <w:r>
              <w:rPr>
                <w:rFonts w:cs="Arial"/>
                <w:b/>
                <w:bCs/>
                <w:sz w:val="18"/>
                <w:szCs w:val="20"/>
              </w:rPr>
              <w:t>1</w:t>
            </w:r>
            <w:r w:rsidRPr="00EA3AB1">
              <w:rPr>
                <w:rFonts w:cs="Arial"/>
                <w:b/>
                <w:bCs/>
                <w:sz w:val="18"/>
                <w:szCs w:val="20"/>
              </w:rPr>
              <w:fldChar w:fldCharType="end"/>
            </w:r>
            <w:r w:rsidRPr="00EA3AB1">
              <w:rPr>
                <w:rFonts w:cs="Arial"/>
                <w:sz w:val="18"/>
                <w:szCs w:val="20"/>
              </w:rPr>
              <w:t xml:space="preserve"> of </w:t>
            </w:r>
            <w:r w:rsidRPr="00EA3AB1">
              <w:rPr>
                <w:rFonts w:cs="Arial"/>
                <w:b/>
                <w:bCs/>
                <w:sz w:val="18"/>
                <w:szCs w:val="20"/>
              </w:rPr>
              <w:fldChar w:fldCharType="begin"/>
            </w:r>
            <w:r w:rsidRPr="00EA3AB1">
              <w:rPr>
                <w:rFonts w:cs="Arial"/>
                <w:b/>
                <w:bCs/>
                <w:sz w:val="18"/>
                <w:szCs w:val="20"/>
              </w:rPr>
              <w:instrText xml:space="preserve"> NUMPAGES  </w:instrText>
            </w:r>
            <w:r w:rsidRPr="00EA3AB1">
              <w:rPr>
                <w:rFonts w:cs="Arial"/>
                <w:b/>
                <w:bCs/>
                <w:sz w:val="18"/>
                <w:szCs w:val="20"/>
              </w:rPr>
              <w:fldChar w:fldCharType="separate"/>
            </w:r>
            <w:r>
              <w:rPr>
                <w:rFonts w:cs="Arial"/>
                <w:b/>
                <w:bCs/>
                <w:sz w:val="18"/>
                <w:szCs w:val="20"/>
              </w:rPr>
              <w:t>4</w:t>
            </w:r>
            <w:r w:rsidRPr="00EA3AB1">
              <w:rPr>
                <w:rFonts w:cs="Arial"/>
                <w:b/>
                <w:bCs/>
                <w:sz w:val="18"/>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FF8E2" w14:textId="77777777" w:rsidR="009360DF" w:rsidRDefault="009360DF" w:rsidP="00575081">
      <w:pPr>
        <w:spacing w:after="0" w:line="240" w:lineRule="auto"/>
      </w:pPr>
      <w:r>
        <w:separator/>
      </w:r>
    </w:p>
  </w:footnote>
  <w:footnote w:type="continuationSeparator" w:id="0">
    <w:p w14:paraId="706CEA2F" w14:textId="77777777" w:rsidR="009360DF" w:rsidRDefault="009360DF" w:rsidP="005750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12012" w14:textId="00328B21" w:rsidR="00575081" w:rsidRDefault="00575081">
    <w:pPr>
      <w:pStyle w:val="Header"/>
    </w:pPr>
    <w:r>
      <w:rPr>
        <w:noProof/>
        <w:color w:val="000000"/>
      </w:rPr>
      <w:drawing>
        <wp:anchor distT="0" distB="0" distL="114300" distR="114300" simplePos="0" relativeHeight="251659264" behindDoc="0" locked="0" layoutInCell="1" allowOverlap="1" wp14:anchorId="2E102AE9" wp14:editId="21B1991F">
          <wp:simplePos x="0" y="0"/>
          <wp:positionH relativeFrom="margin">
            <wp:posOffset>7391400</wp:posOffset>
          </wp:positionH>
          <wp:positionV relativeFrom="paragraph">
            <wp:posOffset>-306705</wp:posOffset>
          </wp:positionV>
          <wp:extent cx="1487170" cy="467995"/>
          <wp:effectExtent l="0" t="0" r="0" b="8255"/>
          <wp:wrapThrough wrapText="bothSides">
            <wp:wrapPolygon edited="0">
              <wp:start x="0" y="0"/>
              <wp:lineTo x="0" y="21102"/>
              <wp:lineTo x="21305" y="21102"/>
              <wp:lineTo x="21305" y="0"/>
              <wp:lineTo x="0" y="0"/>
            </wp:wrapPolygon>
          </wp:wrapThrough>
          <wp:docPr id="10" name="image2.png" descr="A picture containing text&#10;&#10;Description automatically generated"/>
          <wp:cNvGraphicFramePr/>
          <a:graphic xmlns:a="http://schemas.openxmlformats.org/drawingml/2006/main">
            <a:graphicData uri="http://schemas.openxmlformats.org/drawingml/2006/picture">
              <pic:pic xmlns:pic="http://schemas.openxmlformats.org/drawingml/2006/picture">
                <pic:nvPicPr>
                  <pic:cNvPr id="14" name="image2.png" descr="A picture containing text&#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487170" cy="46799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081"/>
    <w:rsid w:val="0028298A"/>
    <w:rsid w:val="00543421"/>
    <w:rsid w:val="00575081"/>
    <w:rsid w:val="005F38CD"/>
    <w:rsid w:val="009137D7"/>
    <w:rsid w:val="009360DF"/>
    <w:rsid w:val="0096219D"/>
    <w:rsid w:val="00A0102B"/>
    <w:rsid w:val="00AF2D56"/>
    <w:rsid w:val="00EB361B"/>
    <w:rsid w:val="00ED258F"/>
    <w:rsid w:val="00FF61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9C814"/>
  <w15:chartTrackingRefBased/>
  <w15:docId w15:val="{2ACD9ED8-B616-4A55-A751-B9E11562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ajorBidi"/>
        <w:sz w:val="22"/>
        <w:szCs w:val="3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081"/>
    <w:pPr>
      <w:spacing w:line="360" w:lineRule="auto"/>
    </w:pPr>
    <w:rPr>
      <w:rFonts w:eastAsia="Calibri" w:cs="Calibri"/>
      <w:szCs w:val="22"/>
      <w:lang w:eastAsia="en-AU"/>
    </w:rPr>
  </w:style>
  <w:style w:type="paragraph" w:styleId="Heading1">
    <w:name w:val="heading 1"/>
    <w:basedOn w:val="Normal"/>
    <w:next w:val="Normal"/>
    <w:link w:val="Heading1Char"/>
    <w:uiPriority w:val="9"/>
    <w:qFormat/>
    <w:rsid w:val="00575081"/>
    <w:pPr>
      <w:keepNext/>
      <w:keepLines/>
      <w:spacing w:before="360" w:after="120"/>
      <w:outlineLvl w:val="0"/>
    </w:pPr>
    <w:rPr>
      <w:rFonts w:eastAsiaTheme="majorEastAsia" w:cstheme="majorBidi"/>
      <w:b/>
      <w:color w:val="2F5496" w:themeColor="accent1" w:themeShade="BF"/>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5081"/>
    <w:rPr>
      <w:rFonts w:eastAsiaTheme="majorEastAsia"/>
      <w:b/>
      <w:color w:val="2F5496" w:themeColor="accent1" w:themeShade="BF"/>
      <w:sz w:val="28"/>
      <w:lang w:eastAsia="en-AU"/>
    </w:rPr>
  </w:style>
  <w:style w:type="paragraph" w:styleId="Header">
    <w:name w:val="header"/>
    <w:basedOn w:val="Normal"/>
    <w:link w:val="HeaderChar"/>
    <w:uiPriority w:val="99"/>
    <w:unhideWhenUsed/>
    <w:rsid w:val="005750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5081"/>
    <w:rPr>
      <w:rFonts w:eastAsia="Calibri" w:cs="Calibri"/>
      <w:szCs w:val="22"/>
      <w:lang w:eastAsia="en-AU"/>
    </w:rPr>
  </w:style>
  <w:style w:type="paragraph" w:styleId="Footer">
    <w:name w:val="footer"/>
    <w:basedOn w:val="Normal"/>
    <w:link w:val="FooterChar"/>
    <w:uiPriority w:val="99"/>
    <w:unhideWhenUsed/>
    <w:rsid w:val="005750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5081"/>
    <w:rPr>
      <w:rFonts w:eastAsia="Calibri" w:cs="Calibri"/>
      <w:szCs w:val="22"/>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71</Words>
  <Characters>410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helens@collegeforadultlearning.edu.au</dc:creator>
  <cp:keywords/>
  <dc:description/>
  <cp:lastModifiedBy>Helen Sabell</cp:lastModifiedBy>
  <cp:revision>3</cp:revision>
  <dcterms:created xsi:type="dcterms:W3CDTF">2024-08-07T06:50:00Z</dcterms:created>
  <dcterms:modified xsi:type="dcterms:W3CDTF">2024-08-08T08:52:00Z</dcterms:modified>
</cp:coreProperties>
</file>